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b/>
          <w:bCs/>
          <w:color w:val="000080"/>
        </w:rPr>
        <w:t>10. Tầm quan trọng của hiệp nhất</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proofErr w:type="gramStart"/>
      <w:r w:rsidRPr="0078498E">
        <w:rPr>
          <w:rFonts w:ascii="Verdana" w:eastAsia="Times New Roman" w:hAnsi="Verdana" w:cs="Times New Roman"/>
          <w:color w:val="000080"/>
        </w:rPr>
        <w:t>Đức giáo hoàng Phanxicô xuất thân từ dòng Tên, một dòng tu đã đem đến cho ngài nhận thức về tính khác biệt rộng lớn tồn tại trong Giáo hội Công giáo.</w:t>
      </w:r>
      <w:proofErr w:type="gramEnd"/>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Bất kỳ ai quen biết các tu sĩ dòng Tên đều nhận ra mình có thể tìm thấy khá nhiều quan điểm chính trị, lập trường thần học và phong cách cá nhân ở một nơi nào đó trong</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dòng này, thường được thể hiện với lòng hăng hái nhiệt tình sâu sắc.  </w:t>
      </w:r>
      <w:r w:rsidRPr="0078498E">
        <w:rPr>
          <w:rFonts w:ascii="Verdana" w:eastAsia="Times New Roman" w:hAnsi="Verdana" w:cs="Times New Roman"/>
          <w:color w:val="000080"/>
        </w:rPr>
        <w:t>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spacing w:val="2"/>
          <w:shd w:val="clear" w:color="auto" w:fill="FFFFFF"/>
        </w:rPr>
        <w:t>David Collins, giáo sư lịch sử tại Đại học</w:t>
      </w:r>
      <w:r w:rsidRPr="0078498E">
        <w:rPr>
          <w:rFonts w:ascii="Verdana" w:eastAsia="Times New Roman" w:hAnsi="Verdana" w:cs="Times New Roman"/>
          <w:color w:val="000080"/>
          <w:spacing w:val="2"/>
        </w:rPr>
        <w:t> </w:t>
      </w:r>
      <w:r w:rsidRPr="0078498E">
        <w:rPr>
          <w:rFonts w:ascii="Verdana" w:eastAsia="Times New Roman" w:hAnsi="Verdana" w:cs="Times New Roman"/>
          <w:color w:val="000080"/>
          <w:spacing w:val="2"/>
          <w:shd w:val="clear" w:color="auto" w:fill="FFFFFF"/>
        </w:rPr>
        <w:t>Georgetown,</w:t>
      </w:r>
      <w:r w:rsidRPr="0078498E">
        <w:rPr>
          <w:rFonts w:ascii="Verdana" w:eastAsia="Times New Roman" w:hAnsi="Verdana" w:cs="Times New Roman"/>
          <w:color w:val="000080"/>
          <w:spacing w:val="2"/>
        </w:rPr>
        <w:t> </w:t>
      </w:r>
      <w:r w:rsidRPr="0078498E">
        <w:rPr>
          <w:rFonts w:ascii="Verdana" w:eastAsia="Times New Roman" w:hAnsi="Verdana" w:cs="Times New Roman"/>
          <w:color w:val="000080"/>
          <w:spacing w:val="2"/>
          <w:shd w:val="clear" w:color="auto" w:fill="FFFFFF"/>
        </w:rPr>
        <w:t>gần đây đã nói: “Nếu có một chướng ngại</w:t>
      </w:r>
      <w:r w:rsidRPr="0078498E">
        <w:rPr>
          <w:rFonts w:ascii="Verdana" w:eastAsia="Times New Roman" w:hAnsi="Verdana" w:cs="Times New Roman"/>
          <w:color w:val="000080"/>
          <w:spacing w:val="2"/>
        </w:rPr>
        <w:t> </w:t>
      </w:r>
      <w:r w:rsidRPr="0078498E">
        <w:rPr>
          <w:rFonts w:ascii="Verdana" w:eastAsia="Times New Roman" w:hAnsi="Verdana" w:cs="Times New Roman"/>
          <w:color w:val="000080"/>
          <w:spacing w:val="2"/>
          <w:shd w:val="clear" w:color="auto" w:fill="FFFFFF"/>
        </w:rPr>
        <w:t>vật</w:t>
      </w:r>
      <w:r w:rsidRPr="0078498E">
        <w:rPr>
          <w:rFonts w:ascii="Verdana" w:eastAsia="Times New Roman" w:hAnsi="Verdana" w:cs="Times New Roman"/>
          <w:color w:val="000080"/>
          <w:spacing w:val="2"/>
        </w:rPr>
        <w:t> </w:t>
      </w:r>
      <w:r w:rsidRPr="0078498E">
        <w:rPr>
          <w:rFonts w:ascii="Verdana" w:eastAsia="Times New Roman" w:hAnsi="Verdana" w:cs="Times New Roman"/>
          <w:color w:val="000080"/>
          <w:spacing w:val="2"/>
          <w:shd w:val="clear" w:color="auto" w:fill="FFFFFF"/>
        </w:rPr>
        <w:t>trên đường, thì sẽ phải có một tu sĩ dòng Tên ở cả hai bên của chướng ngại vật</w:t>
      </w:r>
      <w:r w:rsidRPr="0078498E">
        <w:rPr>
          <w:rFonts w:ascii="Verdana" w:eastAsia="Times New Roman" w:hAnsi="Verdana" w:cs="Times New Roman"/>
          <w:color w:val="000080"/>
          <w:spacing w:val="2"/>
        </w:rPr>
        <w:t> </w:t>
      </w:r>
      <w:r w:rsidRPr="0078498E">
        <w:rPr>
          <w:rFonts w:ascii="Verdana" w:eastAsia="Times New Roman" w:hAnsi="Verdana" w:cs="Times New Roman"/>
          <w:color w:val="000080"/>
          <w:spacing w:val="2"/>
          <w:shd w:val="clear" w:color="auto" w:fill="FFFFFF"/>
        </w:rPr>
        <w:t>ấy”. </w:t>
      </w:r>
      <w:r w:rsidRPr="0078498E">
        <w:rPr>
          <w:rFonts w:ascii="Verdana" w:eastAsia="Times New Roman" w:hAnsi="Verdana" w:cs="Times New Roman"/>
          <w:color w:val="000080"/>
          <w:spacing w:val="2"/>
        </w:rPr>
        <w:t>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shd w:val="clear" w:color="auto" w:fill="FFFFFF"/>
        </w:rPr>
        <w:t>Trong kinh nghiệm này, Đức Phanxicô không phải là người chủ trương một sự đồng đều giả tạo trong Giáo hội, bưng bít những khác biệt một cách gượng gạo.</w:t>
      </w:r>
      <w:r w:rsidRPr="0078498E">
        <w:rPr>
          <w:rFonts w:ascii="Verdana" w:eastAsia="Times New Roman" w:hAnsi="Verdana" w:cs="Times New Roman"/>
          <w:color w:val="000080"/>
        </w:rPr>
        <w:t>Xuất thân từ đời sống tu trì, ngài hiểu rằng những căng thẳng phải được chân thành nói ra, không nên giữ kín hoặc lờ đi trong hy vọng hão huyền rằng các vấn đề sẽ được giải quyết được.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shd w:val="clear" w:color="auto" w:fill="FFFFFF"/>
        </w:rPr>
        <w:t>Điều này hoàn toàn đúng đắn, bởi vì ngài thấy rõ tính đa dạng trong Giáo hội;</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tuy nhiên ngài cũng hiểu tầm quan trọng của việc luôn kiếm tìm sự hiệp nhất, vì nếu không có sự kiên trì dấn thân cho hiệp nhất, những căng thẳng đó có thể gây tê liệt, hơn là làm cho phong phú. Tầm quan trọng của sự hiệp nhất có thể áp dụng không chỉ trong đời sống của Giáo hội Công giáo, nhưng còn trong mối liên hệ mang tính đại kết với các nhánh khác của gia đình Kitô giá đã bị chia rẽ. Sự hiện diện của Đức Bartholomew, thượng phụ Constantinople, trong Thánh lễ khai mạc triều đại của Đức giáo hoàng, chứng tỏ rằng, lần đầu tiên kể từ năm 1054, “người</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thứ nhấtgiữa những người đồng hàng” trong thế giới Chính thống tham dự lễ nhận chức của một giáo hoàng, dường như chắc chắn là một bước tiến theo hướng đó.</w:t>
      </w:r>
      <w:r w:rsidRPr="0078498E">
        <w:rPr>
          <w:rFonts w:ascii="Verdana" w:eastAsia="Times New Roman" w:hAnsi="Verdana" w:cs="Times New Roman"/>
          <w:color w:val="000080"/>
        </w:rPr>
        <w:t>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proofErr w:type="gramStart"/>
      <w:r w:rsidRPr="0078498E">
        <w:rPr>
          <w:rFonts w:ascii="Verdana" w:eastAsia="Times New Roman" w:hAnsi="Verdana" w:cs="Times New Roman"/>
          <w:color w:val="000080"/>
        </w:rPr>
        <w:t>Đức Phanxicô đã nêu lên quan điểm này trong khi ngỏ lời với các hồng y sau cuộc bầu cử giáo hoàng.</w:t>
      </w:r>
      <w:proofErr w:type="gramEnd"/>
      <w:r w:rsidRPr="0078498E">
        <w:rPr>
          <w:rFonts w:ascii="Verdana" w:eastAsia="Times New Roman" w:hAnsi="Verdana" w:cs="Times New Roman"/>
          <w:color w:val="000080"/>
        </w:rPr>
        <w:t>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shd w:val="clear" w:color="auto" w:fill="FFFFFF"/>
        </w:rPr>
        <w:t>Ngài nói: “Chúa Thánh Thần là nguồn mạch tối hậu của mọi sáng kiến và sự biểu lộ đức tin. Đây là điều kỳ lạ</w:t>
      </w:r>
      <w:proofErr w:type="gramStart"/>
      <w:r w:rsidRPr="0078498E">
        <w:rPr>
          <w:rFonts w:ascii="Verdana" w:eastAsia="Times New Roman" w:hAnsi="Verdana" w:cs="Times New Roman"/>
          <w:color w:val="000080"/>
        </w:rPr>
        <w:t>,tôi</w:t>
      </w:r>
      <w:proofErr w:type="gramEnd"/>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đã suy</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nghĩ</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rất nhiều.</w:t>
      </w:r>
      <w:r w:rsidRPr="0078498E">
        <w:rPr>
          <w:rFonts w:ascii="Verdana" w:eastAsia="Times New Roman" w:hAnsi="Verdana" w:cs="Times New Roman"/>
          <w:color w:val="000080"/>
        </w:rPr>
        <w:t> </w:t>
      </w:r>
      <w:proofErr w:type="gramStart"/>
      <w:r w:rsidRPr="0078498E">
        <w:rPr>
          <w:rFonts w:ascii="Verdana" w:eastAsia="Times New Roman" w:hAnsi="Verdana" w:cs="Times New Roman"/>
          <w:color w:val="000080"/>
        </w:rPr>
        <w:t>Đấng Paráclê tạo nên mọi sự khác biệt giữa các Giáo hội, gần như Người là một Tông đồ của sự kiện Babel”.</w:t>
      </w:r>
      <w:proofErr w:type="gramEnd"/>
      <w:r w:rsidRPr="0078498E">
        <w:rPr>
          <w:rFonts w:ascii="Verdana" w:eastAsia="Times New Roman" w:hAnsi="Verdana" w:cs="Times New Roman"/>
          <w:color w:val="000080"/>
          <w:shd w:val="clear" w:color="auto" w:fill="FFFFFF"/>
        </w:rPr>
        <w:t>  </w:t>
      </w:r>
      <w:r w:rsidRPr="0078498E">
        <w:rPr>
          <w:rFonts w:ascii="Verdana" w:eastAsia="Times New Roman" w:hAnsi="Verdana" w:cs="Times New Roman"/>
          <w:color w:val="000080"/>
        </w:rPr>
        <w:t>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shd w:val="clear" w:color="auto" w:fill="FFFFFF"/>
        </w:rPr>
        <w:t>Nhưng, ngài khẳng định rằng Chúa Thánh Thần cũng là</w:t>
      </w:r>
      <w:proofErr w:type="gramStart"/>
      <w:r w:rsidRPr="0078498E">
        <w:rPr>
          <w:rFonts w:ascii="Verdana" w:eastAsia="Times New Roman" w:hAnsi="Verdana" w:cs="Times New Roman"/>
          <w:color w:val="000080"/>
        </w:rPr>
        <w:t>  “</w:t>
      </w:r>
      <w:proofErr w:type="gramEnd"/>
      <w:r w:rsidRPr="0078498E">
        <w:rPr>
          <w:rFonts w:ascii="Verdana" w:eastAsia="Times New Roman" w:hAnsi="Verdana" w:cs="Times New Roman"/>
          <w:color w:val="000080"/>
          <w:shd w:val="clear" w:color="auto" w:fill="FFFFFF"/>
        </w:rPr>
        <w:t>Đấng tạo nên sự hiệp nhất từ những khác biệt này, không phải trong “sự ngang bằng”, nhưng trong sự hòa hợp. Tôi nhớ đến</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một</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vị Giáo phụ đã mô tả Chúa Thánh Thần như sau:</w:t>
      </w:r>
      <w:r w:rsidRPr="0078498E">
        <w:rPr>
          <w:rFonts w:ascii="Verdana" w:eastAsia="Times New Roman" w:hAnsi="Verdana" w:cs="Times New Roman"/>
          <w:color w:val="000080"/>
        </w:rPr>
        <w:t> </w:t>
      </w:r>
      <w:r w:rsidRPr="0078498E">
        <w:rPr>
          <w:rFonts w:ascii="Verdana" w:eastAsia="Times New Roman" w:hAnsi="Verdana" w:cs="Times New Roman"/>
          <w:i/>
          <w:iCs/>
          <w:color w:val="000080"/>
        </w:rPr>
        <w:t>Ipse harmonía </w:t>
      </w:r>
      <w:proofErr w:type="gramStart"/>
      <w:r w:rsidRPr="0078498E">
        <w:rPr>
          <w:rFonts w:ascii="Verdana" w:eastAsia="Times New Roman" w:hAnsi="Verdana" w:cs="Times New Roman"/>
          <w:i/>
          <w:iCs/>
          <w:color w:val="000080"/>
        </w:rPr>
        <w:t>est</w:t>
      </w:r>
      <w:proofErr w:type="gramEnd"/>
      <w:r w:rsidRPr="0078498E">
        <w:rPr>
          <w:rFonts w:ascii="Verdana" w:eastAsia="Times New Roman" w:hAnsi="Verdana" w:cs="Times New Roman"/>
          <w:i/>
          <w:iCs/>
          <w:color w:val="000080"/>
        </w:rPr>
        <w:t> - Chính Người là sự hòa hợp.</w:t>
      </w:r>
      <w:r w:rsidRPr="0078498E">
        <w:rPr>
          <w:rFonts w:ascii="Verdana" w:eastAsia="Times New Roman" w:hAnsi="Verdana" w:cs="Times New Roman"/>
          <w:color w:val="000080"/>
        </w:rPr>
        <w:t> </w:t>
      </w:r>
      <w:proofErr w:type="gramStart"/>
      <w:r w:rsidRPr="0078498E">
        <w:rPr>
          <w:rFonts w:ascii="Verdana" w:eastAsia="Times New Roman" w:hAnsi="Verdana" w:cs="Times New Roman"/>
          <w:color w:val="000080"/>
        </w:rPr>
        <w:t>Đấng Paráclê, Đấng ban những đặc sủng khác nhau cho mỗi người chúng ta, cũng hiệp nhất chúng ta trong cộng đoàn Giáo hội, một Giáo hội thờ phượng Cha, Con và chính Người, tức là Thánh Thần.”</w:t>
      </w:r>
      <w:proofErr w:type="gramEnd"/>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shd w:val="clear" w:color="auto" w:fill="FFFFFF"/>
        </w:rPr>
        <w:t>Những lời này cho thấy Đức Phanxicô chắc chắn là một giáo hoàng nhấn mạnh đến giá trị của sự hiệp nhất, đang cố gắng thúc đẩy các tín hữu Công giáo vượt ra khỏi những khác biệt bên trong của mình, cũng như hướng tới việc cộng tác lớn hơn với các giáo hội Kitô khác.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proofErr w:type="gramStart"/>
      <w:r w:rsidRPr="0078498E">
        <w:rPr>
          <w:rFonts w:ascii="Verdana" w:eastAsia="Times New Roman" w:hAnsi="Verdana" w:cs="Times New Roman"/>
          <w:color w:val="000080"/>
          <w:spacing w:val="4"/>
        </w:rPr>
        <w:t>Đức cha Greg Venables, giám mục Anh giáo ở Ácgentina, cho biết cảm nghiệm của ngài về hồng y Bergoglio.</w:t>
      </w:r>
      <w:proofErr w:type="gramEnd"/>
      <w:r w:rsidRPr="0078498E">
        <w:rPr>
          <w:rFonts w:ascii="Verdana" w:eastAsia="Times New Roman" w:hAnsi="Verdana" w:cs="Times New Roman"/>
          <w:color w:val="000080"/>
          <w:spacing w:val="4"/>
        </w:rPr>
        <w:t> </w:t>
      </w:r>
      <w:r w:rsidRPr="0078498E">
        <w:rPr>
          <w:rFonts w:ascii="Verdana" w:eastAsia="Times New Roman" w:hAnsi="Verdana" w:cs="Times New Roman"/>
          <w:color w:val="000080"/>
          <w:spacing w:val="4"/>
          <w:shd w:val="clear" w:color="auto" w:fill="FFFFFF"/>
        </w:rPr>
        <w:t>Đức cha nói:</w:t>
      </w:r>
      <w:r w:rsidRPr="0078498E">
        <w:rPr>
          <w:rFonts w:ascii="Verdana" w:eastAsia="Times New Roman" w:hAnsi="Verdana" w:cs="Times New Roman"/>
          <w:color w:val="000080"/>
          <w:spacing w:val="4"/>
        </w:rPr>
        <w:t>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shd w:val="clear" w:color="auto" w:fill="FFFFFF"/>
        </w:rPr>
        <w:t>“Tôi đã ở cùng ngài trong nhiều dịp, và ngài luôn tìm cách để tôi được ngồi cạnh ngài, và lúc nào cũng vậy, ngài mời tôi tham dự và thường làm những điều mà với tư cách là hồng y,</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ngài phải làm.</w:t>
      </w:r>
      <w:r w:rsidRPr="0078498E">
        <w:rPr>
          <w:rFonts w:ascii="Verdana" w:eastAsia="Times New Roman" w:hAnsi="Verdana" w:cs="Times New Roman"/>
          <w:color w:val="000080"/>
        </w:rPr>
        <w:t> </w:t>
      </w:r>
      <w:proofErr w:type="gramStart"/>
      <w:r w:rsidRPr="0078498E">
        <w:rPr>
          <w:rFonts w:ascii="Verdana" w:eastAsia="Times New Roman" w:hAnsi="Verdana" w:cs="Times New Roman"/>
          <w:color w:val="000080"/>
        </w:rPr>
        <w:t>Ngài luôn khiêm nhường, khôn ngoan, và có năng khiếu đặc biệt, nhưng cũng là người bình dân.</w:t>
      </w:r>
      <w:proofErr w:type="gramEnd"/>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Ngài không phải là kẻ khờ dại, khi cần, ngài nói lên ý kiến của mình, cách nhỏ nhẹ nhưng rõ ràng”.   </w:t>
      </w:r>
      <w:r w:rsidRPr="0078498E">
        <w:rPr>
          <w:rFonts w:ascii="Verdana" w:eastAsia="Times New Roman" w:hAnsi="Verdana" w:cs="Times New Roman"/>
          <w:color w:val="000080"/>
        </w:rPr>
        <w:t>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shd w:val="clear" w:color="auto" w:fill="FFFFFF"/>
        </w:rPr>
        <w:t> Đức tân giáo hoàng cũng đã từng là đồng tác giả của một cuốn sách với Rabbi Abraham Skorka, tựa đề S</w:t>
      </w:r>
      <w:r w:rsidRPr="0078498E">
        <w:rPr>
          <w:rFonts w:ascii="Verdana" w:eastAsia="Times New Roman" w:hAnsi="Verdana" w:cs="Times New Roman"/>
          <w:i/>
          <w:iCs/>
          <w:color w:val="000080"/>
        </w:rPr>
        <w:t>obre el Cielo y la Tierra</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(“Trên trời và dưới đất”), trong đó, ngài viết: “Để đối thoại, cần phải biết</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giảm bớt</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tự vệ, mở toang cửa nhà, và trao tặng hơi ấm con người”.</w:t>
      </w:r>
      <w:r w:rsidRPr="0078498E">
        <w:rPr>
          <w:rFonts w:ascii="Verdana" w:eastAsia="Times New Roman" w:hAnsi="Verdana" w:cs="Times New Roman"/>
          <w:color w:val="000080"/>
        </w:rPr>
        <w:t> </w:t>
      </w:r>
    </w:p>
    <w:p w:rsidR="0078498E" w:rsidRDefault="0078498E" w:rsidP="0078498E">
      <w:pPr>
        <w:spacing w:before="120" w:after="0"/>
        <w:jc w:val="both"/>
        <w:rPr>
          <w:rFonts w:ascii="Verdana" w:eastAsia="Times New Roman" w:hAnsi="Verdana" w:cs="Times New Roman"/>
          <w:color w:val="000080"/>
        </w:rPr>
      </w:pPr>
      <w:r w:rsidRPr="0078498E">
        <w:rPr>
          <w:rFonts w:ascii="Verdana" w:eastAsia="Times New Roman" w:hAnsi="Verdana" w:cs="Times New Roman"/>
          <w:color w:val="000080"/>
          <w:shd w:val="clear" w:color="auto" w:fill="FFFFFF"/>
        </w:rPr>
        <w:t>Giá trị của việc</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giảm bớt</w:t>
      </w:r>
      <w:r w:rsidRPr="0078498E">
        <w:rPr>
          <w:rFonts w:ascii="Verdana" w:eastAsia="Times New Roman" w:hAnsi="Verdana" w:cs="Times New Roman"/>
          <w:color w:val="000080"/>
        </w:rPr>
        <w:t> </w:t>
      </w:r>
      <w:r w:rsidRPr="0078498E">
        <w:rPr>
          <w:rFonts w:ascii="Verdana" w:eastAsia="Times New Roman" w:hAnsi="Verdana" w:cs="Times New Roman"/>
          <w:color w:val="000080"/>
          <w:shd w:val="clear" w:color="auto" w:fill="FFFFFF"/>
        </w:rPr>
        <w:t>tự vệ và trao tặng hơi ấm con người, trong khi tìm kiếm sự hiệp nhất chân thực dưới những khác biệt bình đẳng thực sự, hình thành một tâm điểm mà Đức giáo hoàng Phanxicô muốn bạn biết.  </w:t>
      </w:r>
      <w:r w:rsidRPr="0078498E">
        <w:rPr>
          <w:rFonts w:ascii="Verdana" w:eastAsia="Times New Roman" w:hAnsi="Verdana" w:cs="Times New Roman"/>
          <w:color w:val="000080"/>
        </w:rPr>
        <w:t>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hyperlink r:id="rId4" w:tooltip="10 Điều Đức Giáo Hoàng Phanxicô Muốn Bạn Biết (Tiếp Theo): 4. Không Bao Giờ Chối Bỏ Lòng Thương Xót Của Thiên Chúa" w:history="1">
        <w:r w:rsidRPr="0078498E">
          <w:rPr>
            <w:rFonts w:ascii="Verdana" w:eastAsia="Times New Roman" w:hAnsi="Verdana" w:cs="Times New Roman"/>
            <w:b/>
            <w:bCs/>
            <w:color w:val="000080"/>
          </w:rPr>
          <w:t>Không Bao Giờ Chối Bỏ Lòng Thương Xót Của Thiên Chúa</w:t>
        </w:r>
      </w:hyperlink>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Tất cả các Đức giáo hoàng có khuynh hướng để lại một dấu ấn riêng, hoặc một phát biểu dường như tóm tắt sứ điệp các ngài đang cố gắng giảng dạy Giáo hội và thế giới trong thời đại mình.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Đối với Đức Gioan Phaolô II, đó là câu nói “Đừng sợ”, một lời mời gọi Giáo hội Công giáo lấy lại lòng xác tín đầy can đảm khi rao giảng Tin mừng sau nhiều năm thu mình và tranh cãi nội bộ, tiếp sau Công đồng Vatican II. Đối với Đức Bênêđi</w:t>
      </w:r>
      <w:r w:rsidRPr="0078498E">
        <w:rPr>
          <w:rFonts w:ascii="Verdana" w:eastAsia="Times New Roman" w:hAnsi="Verdana" w:cs="Times New Roman"/>
          <w:color w:val="000080"/>
        </w:rPr>
        <w:t>c</w:t>
      </w:r>
      <w:r w:rsidRPr="0078498E">
        <w:rPr>
          <w:rFonts w:ascii="Verdana" w:eastAsia="Times New Roman" w:hAnsi="Verdana" w:cs="Times New Roman"/>
          <w:color w:val="000080"/>
          <w:lang/>
        </w:rPr>
        <w:t>tô XVI, đó là thông điệp “Đức tin và Lý trí”, một luận chứng khẳng định lý trí con người và đức tin Chúa ban liên hệ “cộng sinh” và phụ thuộc vào nhau.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Trước đó, câu nói của  Đức Phanxicô  khi còn là ứng viên sáng giá cho chức giáo hoàng dường như là: “Thiên Chúa không bao giờ mỏi mệt khi tha thứ cho chúng ta”.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Nói cách khác, tư tưởng đặc sắc mà Đức Phanxicô giới thiệu như tiêu chuẩn của giai đoạn đầu tiên trong chức vụ giáo hoàng là lời nhắc nhở rằng, trước hết, Thiên Chúa là Thiên Chúa của lòng thương xót và trắc ẩn, Người luôn sẵn sàng và quảng đại để tha thứ </w:t>
      </w:r>
      <w:r w:rsidRPr="0078498E">
        <w:rPr>
          <w:rFonts w:ascii="Verdana" w:eastAsia="Times New Roman" w:hAnsi="Verdana" w:cs="Times New Roman"/>
          <w:color w:val="000080"/>
        </w:rPr>
        <w:t>đồng thời</w:t>
      </w:r>
      <w:r w:rsidRPr="0078498E">
        <w:rPr>
          <w:rFonts w:ascii="Verdana" w:eastAsia="Times New Roman" w:hAnsi="Verdana" w:cs="Times New Roman"/>
          <w:color w:val="000080"/>
          <w:lang/>
        </w:rPr>
        <w:t> giúp kẻ tội lỗi bắt đầu lại.</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Đức Phanxicô đã trình bày tư tưởng này ở trọng tâm bài giảng đầu tiên của ngài tại nhà thờ thánh Anna ngày 17 tháng Ba, và ngài còn nhắc lại trong buổi đọc Kinh truyền tin ngày hôm đó.</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Trong Thánh lễ, Đức Phanxicô khẳng định: “Đối với tôi, và tôi khiêm nhường nói </w:t>
      </w:r>
      <w:r w:rsidRPr="0078498E">
        <w:rPr>
          <w:rFonts w:ascii="Verdana" w:eastAsia="Times New Roman" w:hAnsi="Verdana" w:cs="Times New Roman"/>
          <w:color w:val="000080"/>
        </w:rPr>
        <w:t>rằng</w:t>
      </w:r>
      <w:r w:rsidRPr="0078498E">
        <w:rPr>
          <w:rFonts w:ascii="Verdana" w:eastAsia="Times New Roman" w:hAnsi="Verdana" w:cs="Times New Roman"/>
          <w:color w:val="000080"/>
          <w:lang/>
        </w:rPr>
        <w:t>, sứ điệp mạnh mẽ nhất của Chúa là lòng thương xót”.</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Suy gẫm những lời cáo buộc người ta hướng vào Đức Giêsu trong các Tin mừng khi Người kết thân với kẻ tội lỗi, Đức Phanxicô nói: “Đức Giêsu hay quên. Người có khả năng hay quên đặc biệt. Người quên đi tội lỗi kẻ khác, Người ôm hôn, và chỉ nói với họ: “T</w:t>
      </w:r>
      <w:r w:rsidRPr="0078498E">
        <w:rPr>
          <w:rFonts w:ascii="Verdana" w:eastAsia="Times New Roman" w:hAnsi="Verdana" w:cs="Times New Roman"/>
          <w:color w:val="000080"/>
        </w:rPr>
        <w:t>a</w:t>
      </w:r>
      <w:r w:rsidRPr="0078498E">
        <w:rPr>
          <w:rFonts w:ascii="Verdana" w:eastAsia="Times New Roman" w:hAnsi="Verdana" w:cs="Times New Roman"/>
          <w:color w:val="000080"/>
          <w:lang/>
        </w:rPr>
        <w:t> không kết án con đâu, về đi và từ nay đừng phạm tội nữa”.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“Chúa không bao giờ mỏi mệt khi tha thứ. Chúng ta đừng bao giờ mệt mỏi khi xin Người tha thứ cho chúng ta.”</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Chắc chắn, Đức Phanxicô không nói về thứ ân sủng rẻ mạt, nhưng về Chúa, Đấng không </w:t>
      </w:r>
      <w:r w:rsidRPr="0078498E">
        <w:rPr>
          <w:rFonts w:ascii="Verdana" w:eastAsia="Times New Roman" w:hAnsi="Verdana" w:cs="Times New Roman"/>
          <w:color w:val="000080"/>
        </w:rPr>
        <w:t>hề </w:t>
      </w:r>
      <w:r w:rsidRPr="0078498E">
        <w:rPr>
          <w:rFonts w:ascii="Verdana" w:eastAsia="Times New Roman" w:hAnsi="Verdana" w:cs="Times New Roman"/>
          <w:color w:val="000080"/>
          <w:lang/>
        </w:rPr>
        <w:t>để ý đến tội lỗi. Mệnh đề “đừng phạm tội nữa” trong Tin mừng mà ngài trích dẫn ở trên cũng có tầm quan trọng như là thành phần của việc tha thứ. Cho đến nay, dường như dấu nhấn trong triều đại của Đức Phanxicô có lẽ </w:t>
      </w:r>
      <w:r w:rsidRPr="0078498E">
        <w:rPr>
          <w:rFonts w:ascii="Verdana" w:eastAsia="Times New Roman" w:hAnsi="Verdana" w:cs="Times New Roman"/>
          <w:color w:val="000080"/>
        </w:rPr>
        <w:t>là đề cao</w:t>
      </w:r>
      <w:r w:rsidRPr="0078498E">
        <w:rPr>
          <w:rFonts w:ascii="Verdana" w:eastAsia="Times New Roman" w:hAnsi="Verdana" w:cs="Times New Roman"/>
          <w:color w:val="000080"/>
          <w:lang/>
        </w:rPr>
        <w:t> tư tưởng về lòng thương xót của Thiên Chúa.</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Điều này cũng không là một thứ gì đó chỉ xảy đến với Đức Phanxicô vào buổi sáng sau cuộc bầu cử. </w:t>
      </w:r>
      <w:r w:rsidRPr="0078498E">
        <w:rPr>
          <w:rFonts w:ascii="Verdana" w:eastAsia="Times New Roman" w:hAnsi="Verdana" w:cs="Times New Roman"/>
          <w:color w:val="000080"/>
        </w:rPr>
        <w:t>Đúng hơn</w:t>
      </w:r>
      <w:r w:rsidRPr="0078498E">
        <w:rPr>
          <w:rFonts w:ascii="Verdana" w:eastAsia="Times New Roman" w:hAnsi="Verdana" w:cs="Times New Roman"/>
          <w:color w:val="000080"/>
          <w:lang/>
        </w:rPr>
        <w:t>, tư tưởng này phù hợp với quan điểm mục vụ của ngài, vốn đã phát triển trong suốt cuộc đời, </w:t>
      </w:r>
      <w:r w:rsidRPr="0078498E">
        <w:rPr>
          <w:rFonts w:ascii="Verdana" w:eastAsia="Times New Roman" w:hAnsi="Verdana" w:cs="Times New Roman"/>
          <w:color w:val="000080"/>
        </w:rPr>
        <w:t>khi </w:t>
      </w:r>
      <w:r w:rsidRPr="0078498E">
        <w:rPr>
          <w:rFonts w:ascii="Verdana" w:eastAsia="Times New Roman" w:hAnsi="Verdana" w:cs="Times New Roman"/>
          <w:color w:val="000080"/>
          <w:lang/>
        </w:rPr>
        <w:t>luôn nhấn mạnh đến điều cần thiết cho người đại diện Chúa Kitô là tuôn đổ lòng thương xót và trắc ẩn.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Vào năm 2001, hồng y Bergoglio đã nói: “Chỉ những ai gặp gỡ lòng thương xót, tức là những người được âu yếm bởi sự dịu ngọt của lòng thương xót, mới là người hạnh phúc và an bình với Thiên Chúa. Tôi xin các thần học gia đang hiện diện ở đây đừng đưa tôi trở lại Tòa tra, trái lại hãy thúc đẩy mọi sự thêm chút nữa.Tôi dám nói rằng, vị trí ưu tiên của cuộc gặp gỡ là tình âu yếm </w:t>
      </w:r>
      <w:r w:rsidRPr="0078498E">
        <w:rPr>
          <w:rFonts w:ascii="Verdana" w:eastAsia="Times New Roman" w:hAnsi="Verdana" w:cs="Times New Roman"/>
          <w:color w:val="000080"/>
        </w:rPr>
        <w:t>từ</w:t>
      </w:r>
      <w:r w:rsidRPr="0078498E">
        <w:rPr>
          <w:rFonts w:ascii="Verdana" w:eastAsia="Times New Roman" w:hAnsi="Verdana" w:cs="Times New Roman"/>
          <w:color w:val="000080"/>
          <w:lang/>
        </w:rPr>
        <w:t> lòng thương xót của Chúa Giêsu Kitô đối với tội lỗi  tôi</w:t>
      </w:r>
      <w:r w:rsidRPr="0078498E">
        <w:rPr>
          <w:rFonts w:ascii="Verdana" w:eastAsia="Times New Roman" w:hAnsi="Verdana" w:cs="Times New Roman"/>
          <w:color w:val="000080"/>
        </w:rPr>
        <w:t> đã phạm</w:t>
      </w:r>
      <w:r w:rsidRPr="0078498E">
        <w:rPr>
          <w:rFonts w:ascii="Verdana" w:eastAsia="Times New Roman" w:hAnsi="Verdana" w:cs="Times New Roman"/>
          <w:color w:val="000080"/>
          <w:lang/>
        </w:rPr>
        <w:t>.”</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Ngài sẵn sàng đưa ra quan điểm mạnh mẽ nhằm đẩy lùi những chuyện nhảm nhí. Ví dụ, vào tháng Chín năm 2012, ngài mở cuộc tấn công sắc bén nhằm vào các linh mục từ chối rửa tội cho các trẻ em sinh ra ngoài giá thú, và ngài gọi đó là “tân chủ nghĩa giáo quyền khắt khe và giả hình”.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t>Đức Phanxicô đã chọn gắn khẩu hiệu giám mục bằng tiếng Latinh của ngài lên tay áo giáo hoàng:</w:t>
      </w:r>
      <w:r w:rsidRPr="0078498E">
        <w:rPr>
          <w:rFonts w:ascii="Verdana" w:eastAsia="Times New Roman" w:hAnsi="Verdana" w:cs="Times New Roman"/>
          <w:i/>
          <w:iCs/>
          <w:color w:val="000080"/>
          <w:lang w:val="es-ES_tradnl"/>
        </w:rPr>
        <w:t>Miserando </w:t>
      </w:r>
      <w:r w:rsidRPr="0078498E">
        <w:rPr>
          <w:rFonts w:ascii="Verdana" w:eastAsia="Times New Roman" w:hAnsi="Verdana" w:cs="Times New Roman"/>
          <w:i/>
          <w:iCs/>
          <w:color w:val="000080"/>
          <w:lang/>
        </w:rPr>
        <w:t>atque eligendo</w:t>
      </w:r>
      <w:r w:rsidRPr="0078498E">
        <w:rPr>
          <w:rFonts w:ascii="Verdana" w:eastAsia="Times New Roman" w:hAnsi="Verdana" w:cs="Times New Roman"/>
          <w:color w:val="000080"/>
          <w:lang/>
        </w:rPr>
        <w:t>, có nghĩa là “Cảm thương và lựa chọn” – “Khi nhìn bằng cặp mắt thương xót, Chúa đã chọn ngài.” Những lời này đến từ một bài giảng về Tin mừng Mátthêu của thánh Bêđa Khả kính. Điều này có ý nghĩa đặc biệt </w:t>
      </w:r>
      <w:r w:rsidRPr="0078498E">
        <w:rPr>
          <w:rFonts w:ascii="Verdana" w:eastAsia="Times New Roman" w:hAnsi="Verdana" w:cs="Times New Roman"/>
          <w:color w:val="000080"/>
        </w:rPr>
        <w:t>đối với</w:t>
      </w:r>
      <w:r w:rsidRPr="0078498E">
        <w:rPr>
          <w:rFonts w:ascii="Verdana" w:eastAsia="Times New Roman" w:hAnsi="Verdana" w:cs="Times New Roman"/>
          <w:color w:val="000080"/>
          <w:lang/>
        </w:rPr>
        <w:t> Đức Phanxicô, bởi vì, năm 17 tuổi, ngài đã đi xưng tội vào ngày lễ thánh Mátthêu. Ngài nói rằng, kinh nghiệm đó đem đến cho ngài một ý thức mới về khả năng tha thứ không bến bờ của Thiên Chúa, và ngài cảm thấy lời mời gọi trở thành linh mục. Nói cách khác, việc đặt trọng tâm trên lòng thương xót có nguồn gốc sâu xa trong hành trình tâm linh của ngài.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r w:rsidRPr="0078498E">
        <w:rPr>
          <w:rFonts w:ascii="Verdana" w:eastAsia="Times New Roman" w:hAnsi="Verdana" w:cs="Times New Roman"/>
          <w:color w:val="000080"/>
          <w:lang/>
        </w:rPr>
        <w:lastRenderedPageBreak/>
        <w:t>Tầm quan trọng của việc giảng thuyết về Thiên Chúa đầy lòng thương xót và quyết định cách thức đối xử với người khác được đặt nền trên tinh thần thương xót là một điều nữa mà Đức Phanxicô muốn bạn biết. </w:t>
      </w:r>
    </w:p>
    <w:p w:rsidR="0078498E" w:rsidRPr="0078498E" w:rsidRDefault="0078498E" w:rsidP="0078498E">
      <w:pPr>
        <w:spacing w:before="120" w:after="0"/>
        <w:jc w:val="both"/>
        <w:rPr>
          <w:rFonts w:ascii="Times New Roman" w:eastAsia="Times New Roman" w:hAnsi="Times New Roman" w:cs="Times New Roman"/>
          <w:color w:val="000000"/>
          <w:sz w:val="27"/>
          <w:szCs w:val="27"/>
        </w:rPr>
      </w:pPr>
    </w:p>
    <w:p w:rsidR="001C7DA3" w:rsidRPr="001C7DA3" w:rsidRDefault="001C7DA3" w:rsidP="001C7DA3">
      <w:pPr>
        <w:spacing w:before="120" w:after="0"/>
        <w:jc w:val="both"/>
        <w:rPr>
          <w:rFonts w:ascii="Times New Roman" w:eastAsia="Times New Roman" w:hAnsi="Times New Roman" w:cs="Times New Roman"/>
          <w:color w:val="000000"/>
          <w:sz w:val="27"/>
          <w:szCs w:val="27"/>
        </w:rPr>
      </w:pPr>
      <w:hyperlink r:id="rId5" w:tooltip="10 Điều Đức Giáo Hoàng Phanxicô Muốn Bạn Biết (Tiếp Theo): 5. Bây Giờ, Tất Cả Chúng Ta Là Những Phanxicô" w:history="1">
        <w:r w:rsidRPr="001C7DA3">
          <w:rPr>
            <w:rFonts w:ascii="Verdana" w:eastAsia="Times New Roman" w:hAnsi="Verdana" w:cs="Times New Roman"/>
            <w:b/>
            <w:bCs/>
            <w:color w:val="000080"/>
          </w:rPr>
          <w:t>5. Bây Giờ, Tất Cả Chúng Ta Là Những Phanxicô</w:t>
        </w:r>
      </w:hyperlink>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Đức Phanxicô là vị giáo hoàng với nhiều điều đầu tiên: Là giáo hoàng đầu tiên không phải là người Châu Âu từ ít nhất 1000 năm nay, dựa trên tiêu chuẩn người ta xác định “Châu Âu” như thế nào; là giáo hoàng đầu tiên đến từ Châu Mỹ Latinh; là giáo hoàng đầu tiên từ thế giới đang phát triển; và là giáo hoàng đầu tiên</w:t>
      </w:r>
      <w:r w:rsidRPr="001C7DA3">
        <w:rPr>
          <w:rFonts w:ascii="Verdana" w:eastAsia="Times New Roman" w:hAnsi="Verdana" w:cs="Times New Roman"/>
          <w:color w:val="000080"/>
        </w:rPr>
        <w:t> xuất thân</w:t>
      </w:r>
      <w:r w:rsidRPr="001C7DA3">
        <w:rPr>
          <w:rFonts w:ascii="Verdana" w:eastAsia="Times New Roman" w:hAnsi="Verdana" w:cs="Times New Roman"/>
          <w:color w:val="000080"/>
          <w:lang/>
        </w:rPr>
        <w:t> từ dòng Tên.</w:t>
      </w:r>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Tuy nhiên, trong nhiều cái đầu tiên đó, có lẽ cái đầu tiên lý thú nhất </w:t>
      </w:r>
      <w:r w:rsidRPr="001C7DA3">
        <w:rPr>
          <w:rFonts w:ascii="Verdana" w:eastAsia="Times New Roman" w:hAnsi="Verdana" w:cs="Times New Roman"/>
          <w:color w:val="000080"/>
        </w:rPr>
        <w:t>đó </w:t>
      </w:r>
      <w:r w:rsidRPr="001C7DA3">
        <w:rPr>
          <w:rFonts w:ascii="Verdana" w:eastAsia="Times New Roman" w:hAnsi="Verdana" w:cs="Times New Roman"/>
          <w:color w:val="000080"/>
          <w:lang/>
        </w:rPr>
        <w:t>là: ngài là giáo hoàng đầu tiên trong lịch sử Giáo hội nhận tước hiệu là “Phanxicô”. Triều đại giáo hoàng của ngài kéo dài bao lâu không quan trọng, quyết định đầu tiên của Đức </w:t>
      </w:r>
      <w:r w:rsidRPr="001C7DA3">
        <w:rPr>
          <w:rFonts w:ascii="Verdana" w:eastAsia="Times New Roman" w:hAnsi="Verdana" w:cs="Times New Roman"/>
          <w:color w:val="000080"/>
        </w:rPr>
        <w:t>tân </w:t>
      </w:r>
      <w:r w:rsidRPr="001C7DA3">
        <w:rPr>
          <w:rFonts w:ascii="Verdana" w:eastAsia="Times New Roman" w:hAnsi="Verdana" w:cs="Times New Roman"/>
          <w:color w:val="000080"/>
          <w:lang/>
        </w:rPr>
        <w:t>giáo hoàng có lẽ sẽ được xem như một quyết định nổi bật nhất của ngài.  </w:t>
      </w:r>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Qua nhiều thế kỷ, một số chuyên gia về giáo hoàng khẳng định rằng không</w:t>
      </w:r>
      <w:r w:rsidRPr="001C7DA3">
        <w:rPr>
          <w:rFonts w:ascii="Verdana" w:eastAsia="Times New Roman" w:hAnsi="Verdana" w:cs="Times New Roman"/>
          <w:color w:val="000080"/>
        </w:rPr>
        <w:t> vị</w:t>
      </w:r>
      <w:r w:rsidRPr="001C7DA3">
        <w:rPr>
          <w:rFonts w:ascii="Verdana" w:eastAsia="Times New Roman" w:hAnsi="Verdana" w:cs="Times New Roman"/>
          <w:color w:val="000080"/>
          <w:lang/>
        </w:rPr>
        <w:t> giáo hoàng nào có thể hoặc nên nhận tước hiệu đó, khi </w:t>
      </w:r>
      <w:r w:rsidRPr="001C7DA3">
        <w:rPr>
          <w:rFonts w:ascii="Verdana" w:eastAsia="Times New Roman" w:hAnsi="Verdana" w:cs="Times New Roman"/>
          <w:color w:val="000080"/>
        </w:rPr>
        <w:t>đối chiếu</w:t>
      </w:r>
      <w:r w:rsidRPr="001C7DA3">
        <w:rPr>
          <w:rFonts w:ascii="Verdana" w:eastAsia="Times New Roman" w:hAnsi="Verdana" w:cs="Times New Roman"/>
          <w:color w:val="000080"/>
          <w:lang/>
        </w:rPr>
        <w:t> với tước hiệu “Giêsu” hoặc “Phêrô”. Tước hiệu đó vốn chỉ là một trong các khuôn mặt  biểu tượng, hoặc lý luận</w:t>
      </w:r>
      <w:r w:rsidRPr="001C7DA3">
        <w:rPr>
          <w:rFonts w:ascii="Verdana" w:eastAsia="Times New Roman" w:hAnsi="Verdana" w:cs="Times New Roman"/>
          <w:color w:val="000080"/>
        </w:rPr>
        <w:t> như thế</w:t>
      </w:r>
      <w:r w:rsidRPr="001C7DA3">
        <w:rPr>
          <w:rFonts w:ascii="Verdana" w:eastAsia="Times New Roman" w:hAnsi="Verdana" w:cs="Times New Roman"/>
          <w:color w:val="000080"/>
          <w:lang/>
        </w:rPr>
        <w:t>, và sẽ là phạm thánh đối với một giáo hoàng tuyên bố tước hiệu đó cho chính mình. </w:t>
      </w:r>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Chuyện càng </w:t>
      </w:r>
      <w:r w:rsidRPr="001C7DA3">
        <w:rPr>
          <w:rFonts w:ascii="Verdana" w:eastAsia="Times New Roman" w:hAnsi="Verdana" w:cs="Times New Roman"/>
          <w:color w:val="000080"/>
        </w:rPr>
        <w:t>gây</w:t>
      </w:r>
      <w:r w:rsidRPr="001C7DA3">
        <w:rPr>
          <w:rFonts w:ascii="Verdana" w:eastAsia="Times New Roman" w:hAnsi="Verdana" w:cs="Times New Roman"/>
          <w:color w:val="000080"/>
          <w:lang/>
        </w:rPr>
        <w:t> cười là một giáo hoàng dòng Tên nhận tước hiệu của đấng sáng lập dòng Phanxicô. (Trong những giây phút đầu tiên sau khi tư</w:t>
      </w:r>
      <w:r w:rsidRPr="001C7DA3">
        <w:rPr>
          <w:rFonts w:ascii="Verdana" w:eastAsia="Times New Roman" w:hAnsi="Verdana" w:cs="Times New Roman"/>
          <w:color w:val="000080"/>
        </w:rPr>
        <w:t>ớ</w:t>
      </w:r>
      <w:r w:rsidRPr="001C7DA3">
        <w:rPr>
          <w:rFonts w:ascii="Verdana" w:eastAsia="Times New Roman" w:hAnsi="Verdana" w:cs="Times New Roman"/>
          <w:color w:val="000080"/>
          <w:lang/>
        </w:rPr>
        <w:t>c hiệu được loan báo, một số người tự hỏi phải chăng Đức tân giáo hoàng thực sự muốn tôn vinh thánh Phanxicô Xaviê, nhà truyền giáo vĩ đại dòng Tên. Tuy nhiên, các bản tin từ Mật viện đã xác định rõ rằng ngài nói ngay với các hồng y là ngài tôn vinh thánh Phanxicô Átxidi. (Sau đó, ngài giải thích những lý do ngài chọn tước hiệu đó trong các buổi gặp gỡ chung.)   </w:t>
      </w:r>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Vậy thì, điều gì thể hiện trong tước hiệu này?</w:t>
      </w:r>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Khi nghĩ về “Giáo hội”, một cách điển hình, các tín hữu Công giáo nhìn thấy hai mặt. Về mặt thể chế, Giáo hội có cơ sở hạ tầng, nguồn phương tiện, luật lệ, cơ cấu phẩm trật. Rồi, về mặt thiêng liêng, Giáo hội là một cộng đoàn khiêm nhường và đơn sơ của những người bình đẳng, với tình yêu đặc biệt dành cho những kẻ nhỏ bé nhất trong thế giới này. Một cách lý tưởng, hai mặt này đồng hành với nhau, nhưng dù sao, chúng cũng phân biệt nhau.   </w:t>
      </w:r>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Bằng cách nhận tước hiệu “Phanxicô”, về căn bản, Đức giáo hoàng khẳng định rằng mặt thứ hai của Giáo hội phải tỏa sáng theo cách mới mẻ. Nói cách khác, Đức Phanxicô đã đưa ra toàn bộ chương trình </w:t>
      </w:r>
      <w:r w:rsidRPr="001C7DA3">
        <w:rPr>
          <w:rFonts w:ascii="Verdana" w:eastAsia="Times New Roman" w:hAnsi="Verdana" w:cs="Times New Roman"/>
          <w:color w:val="000080"/>
        </w:rPr>
        <w:t>lãnh đạo</w:t>
      </w:r>
      <w:r w:rsidRPr="001C7DA3">
        <w:rPr>
          <w:rFonts w:ascii="Verdana" w:eastAsia="Times New Roman" w:hAnsi="Verdana" w:cs="Times New Roman"/>
          <w:color w:val="000080"/>
          <w:lang/>
        </w:rPr>
        <w:t>của ngài, một tầm nhìn toàn thể về Giáo hội, nếu nói vắn tắt.</w:t>
      </w:r>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Trong buổi gặp gỡ các nhà báo vào ngày 16 tháng Ba, Đức tân giáo hoàng đã nói rằng, người bạn cũ của ngài, hồng y Clau</w:t>
      </w:r>
      <w:r w:rsidRPr="001C7DA3">
        <w:rPr>
          <w:rFonts w:ascii="Verdana" w:eastAsia="Times New Roman" w:hAnsi="Verdana" w:cs="Times New Roman"/>
          <w:color w:val="000080"/>
          <w:lang/>
        </w:rPr>
        <w:softHyphen/>
        <w:t>dio Hummes của Brazil, trong cuộc bầu cử đã hối thúc ngài: “Đừng quên người nghèo”. Ngài cho biết, điều này làm cho ngài nghĩ về thánh Phanxicô, một người nghiêm khắc phản đối chiến tranh cũng như chống lại việc hủy hoại môi sinh. Tất cả điều đó làm cho Phanxicô trở thành một chọn lựa rõ ràng. </w:t>
      </w:r>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Để chắc chắn, vị giáo hoàng dòng Tên không quên nguồn gốc của mình. Thực vậy, ngài cũng nói với giới truyền thông rằng một số hồng y đùa vui đề nghị ngài nên nhận tước hiệu Cl</w:t>
      </w:r>
      <w:r w:rsidRPr="001C7DA3">
        <w:rPr>
          <w:rFonts w:ascii="Verdana" w:eastAsia="Times New Roman" w:hAnsi="Verdana" w:cs="Times New Roman"/>
          <w:color w:val="000080"/>
        </w:rPr>
        <w:t>ê</w:t>
      </w:r>
      <w:r w:rsidRPr="001C7DA3">
        <w:rPr>
          <w:rFonts w:ascii="Verdana" w:eastAsia="Times New Roman" w:hAnsi="Verdana" w:cs="Times New Roman"/>
          <w:color w:val="000080"/>
          <w:lang/>
        </w:rPr>
        <w:t>ment, để “chế nhạo” Đức Cl</w:t>
      </w:r>
      <w:r w:rsidRPr="001C7DA3">
        <w:rPr>
          <w:rFonts w:ascii="Verdana" w:eastAsia="Times New Roman" w:hAnsi="Verdana" w:cs="Times New Roman"/>
          <w:color w:val="000080"/>
        </w:rPr>
        <w:t>ê</w:t>
      </w:r>
      <w:r w:rsidRPr="001C7DA3">
        <w:rPr>
          <w:rFonts w:ascii="Verdana" w:eastAsia="Times New Roman" w:hAnsi="Verdana" w:cs="Times New Roman"/>
          <w:color w:val="000080"/>
          <w:lang/>
        </w:rPr>
        <w:t>ment XIV là người đã giải thể dòng Tên vào thế kỷ XVIII (và cũng là một tu sĩ dòng Phanxicô!)</w:t>
      </w:r>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Nhưng, bằng cách nhận tước hiệu “Phanxicô”, Đức tân giáo hoàng về cơ bản đã khẳng định rằng những gì thánh Phanxicô Átxidi thể hiện không còn là đặc tính của riêng một dòng tu hay một trường phái tâm linh đặc biệt trong Giáo hội Công giáo. Thay vào đó, đây là mẫu gương cho đời sống Kitô giáo ở mọi cấp độ, bao gồm cả người ở vị trí tối cao trong phẩm trật. </w:t>
      </w:r>
    </w:p>
    <w:p w:rsidR="001C7DA3" w:rsidRPr="001C7DA3" w:rsidRDefault="001C7DA3" w:rsidP="001C7DA3">
      <w:pPr>
        <w:spacing w:before="120" w:after="0"/>
        <w:jc w:val="both"/>
        <w:rPr>
          <w:rFonts w:ascii="Times New Roman" w:eastAsia="Times New Roman" w:hAnsi="Times New Roman" w:cs="Times New Roman"/>
          <w:color w:val="000000"/>
          <w:sz w:val="27"/>
          <w:szCs w:val="27"/>
        </w:rPr>
      </w:pPr>
      <w:r w:rsidRPr="001C7DA3">
        <w:rPr>
          <w:rFonts w:ascii="Verdana" w:eastAsia="Times New Roman" w:hAnsi="Verdana" w:cs="Times New Roman"/>
          <w:color w:val="000080"/>
          <w:lang/>
        </w:rPr>
        <w:t>Thực vậy, Đức Phanxicô muốn bạn biết rằng tất cả chúng ta bây giờ là những P</w:t>
      </w:r>
      <w:r w:rsidRPr="001C7DA3">
        <w:rPr>
          <w:rFonts w:ascii="Verdana" w:eastAsia="Times New Roman" w:hAnsi="Verdana" w:cs="Times New Roman"/>
          <w:color w:val="000080"/>
        </w:rPr>
        <w:t>h</w:t>
      </w:r>
      <w:r w:rsidRPr="001C7DA3">
        <w:rPr>
          <w:rFonts w:ascii="Verdana" w:eastAsia="Times New Roman" w:hAnsi="Verdana" w:cs="Times New Roman"/>
          <w:color w:val="000080"/>
          <w:lang/>
        </w:rPr>
        <w:t>anxicô.</w:t>
      </w:r>
    </w:p>
    <w:p w:rsidR="001A22CA" w:rsidRDefault="001A22CA"/>
    <w:sectPr w:rsidR="001A22CA" w:rsidSect="0078498E">
      <w:pgSz w:w="12240" w:h="15840"/>
      <w:pgMar w:top="540" w:right="630" w:bottom="63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8498E"/>
    <w:rsid w:val="001A22CA"/>
    <w:rsid w:val="001C6B09"/>
    <w:rsid w:val="001C7DA3"/>
    <w:rsid w:val="00620536"/>
    <w:rsid w:val="00784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78498E"/>
  </w:style>
  <w:style w:type="character" w:customStyle="1" w:styleId="apple-converted-space">
    <w:name w:val="apple-converted-space"/>
    <w:basedOn w:val="DefaultParagraphFont"/>
    <w:rsid w:val="0078498E"/>
  </w:style>
  <w:style w:type="character" w:styleId="Emphasis">
    <w:name w:val="Emphasis"/>
    <w:basedOn w:val="DefaultParagraphFont"/>
    <w:uiPriority w:val="20"/>
    <w:qFormat/>
    <w:rsid w:val="0078498E"/>
    <w:rPr>
      <w:i/>
      <w:iCs/>
    </w:rPr>
  </w:style>
  <w:style w:type="character" w:styleId="Hyperlink">
    <w:name w:val="Hyperlink"/>
    <w:basedOn w:val="DefaultParagraphFont"/>
    <w:uiPriority w:val="99"/>
    <w:semiHidden/>
    <w:unhideWhenUsed/>
    <w:rsid w:val="0078498E"/>
    <w:rPr>
      <w:color w:val="0000FF"/>
      <w:u w:val="single"/>
    </w:rPr>
  </w:style>
</w:styles>
</file>

<file path=word/webSettings.xml><?xml version="1.0" encoding="utf-8"?>
<w:webSettings xmlns:r="http://schemas.openxmlformats.org/officeDocument/2006/relationships" xmlns:w="http://schemas.openxmlformats.org/wordprocessingml/2006/main">
  <w:divs>
    <w:div w:id="36315545">
      <w:bodyDiv w:val="1"/>
      <w:marLeft w:val="0"/>
      <w:marRight w:val="0"/>
      <w:marTop w:val="0"/>
      <w:marBottom w:val="0"/>
      <w:divBdr>
        <w:top w:val="none" w:sz="0" w:space="0" w:color="auto"/>
        <w:left w:val="none" w:sz="0" w:space="0" w:color="auto"/>
        <w:bottom w:val="none" w:sz="0" w:space="0" w:color="auto"/>
        <w:right w:val="none" w:sz="0" w:space="0" w:color="auto"/>
      </w:divBdr>
    </w:div>
    <w:div w:id="1150513940">
      <w:bodyDiv w:val="1"/>
      <w:marLeft w:val="0"/>
      <w:marRight w:val="0"/>
      <w:marTop w:val="0"/>
      <w:marBottom w:val="0"/>
      <w:divBdr>
        <w:top w:val="none" w:sz="0" w:space="0" w:color="auto"/>
        <w:left w:val="none" w:sz="0" w:space="0" w:color="auto"/>
        <w:bottom w:val="none" w:sz="0" w:space="0" w:color="auto"/>
        <w:right w:val="none" w:sz="0" w:space="0" w:color="auto"/>
      </w:divBdr>
    </w:div>
    <w:div w:id="14073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minhvn.net/than-hoc/10-dieu-duc-giao-hoang-phanxico-muon-ban-biet-tiep-theo-5-bay-gio-tat-ca-chung-ta-la-nhung-phanxico-9028.html" TargetMode="External"/><Relationship Id="rId4" Type="http://schemas.openxmlformats.org/officeDocument/2006/relationships/hyperlink" Target="http://daminhvn.net/than-hoc/10-dieu-duc-giao-hoang-phanxico-muon-ban-biet-tiep-theo-4-khong-bao-gio-choi-bo-long-thuong-xot-cua-thien-chua-90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USAGM</dc:creator>
  <cp:lastModifiedBy>USAGM</cp:lastModifiedBy>
  <cp:revision>1</cp:revision>
  <dcterms:created xsi:type="dcterms:W3CDTF">2016-03-20T10:17:00Z</dcterms:created>
  <dcterms:modified xsi:type="dcterms:W3CDTF">2016-03-20T11:46:00Z</dcterms:modified>
</cp:coreProperties>
</file>